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98629" w14:textId="77777777" w:rsidR="00484F9A" w:rsidRDefault="00306AAC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5A54136E" w14:textId="77777777" w:rsidR="00484F9A" w:rsidRDefault="00484F9A">
      <w:pPr>
        <w:pStyle w:val="Standard"/>
        <w:jc w:val="center"/>
        <w:rPr>
          <w:rFonts w:ascii="Times New Roman" w:hAnsi="Times New Roman"/>
          <w:b/>
        </w:rPr>
      </w:pPr>
    </w:p>
    <w:p w14:paraId="667A3BE6" w14:textId="77777777" w:rsidR="00484F9A" w:rsidRDefault="00306AAC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65" w:type="dxa"/>
        <w:tblInd w:w="-14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80"/>
        <w:gridCol w:w="497"/>
        <w:gridCol w:w="25"/>
        <w:gridCol w:w="15"/>
        <w:gridCol w:w="800"/>
        <w:gridCol w:w="25"/>
        <w:gridCol w:w="294"/>
        <w:gridCol w:w="521"/>
        <w:gridCol w:w="25"/>
        <w:gridCol w:w="871"/>
        <w:gridCol w:w="944"/>
        <w:gridCol w:w="23"/>
        <w:gridCol w:w="567"/>
        <w:gridCol w:w="879"/>
        <w:gridCol w:w="261"/>
        <w:gridCol w:w="161"/>
        <w:gridCol w:w="117"/>
        <w:gridCol w:w="999"/>
        <w:gridCol w:w="387"/>
        <w:gridCol w:w="457"/>
        <w:gridCol w:w="25"/>
        <w:gridCol w:w="992"/>
      </w:tblGrid>
      <w:tr w:rsidR="00484F9A" w14:paraId="6AFE11CD" w14:textId="77777777" w:rsidTr="00BD0CCB">
        <w:trPr>
          <w:trHeight w:val="501"/>
        </w:trPr>
        <w:tc>
          <w:tcPr>
            <w:tcW w:w="28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8D7B1" w14:textId="77777777" w:rsidR="00484F9A" w:rsidRDefault="00306A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7AC25" w14:textId="77777777" w:rsidR="00484F9A" w:rsidRPr="00385D57" w:rsidRDefault="00306A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85D57">
              <w:rPr>
                <w:rFonts w:ascii="Times New Roman" w:hAnsi="Times New Roman"/>
                <w:b/>
                <w:bCs/>
                <w:sz w:val="20"/>
                <w:szCs w:val="20"/>
              </w:rPr>
              <w:t>Ratownictwo medyczne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3D13E" w14:textId="77777777" w:rsidR="00484F9A" w:rsidRDefault="00306A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8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F3481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4F9A" w14:paraId="1E8E366D" w14:textId="77777777" w:rsidTr="00BD0CCB">
        <w:trPr>
          <w:trHeight w:val="210"/>
        </w:trPr>
        <w:tc>
          <w:tcPr>
            <w:tcW w:w="28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FDD69E" w14:textId="77777777" w:rsidR="00484F9A" w:rsidRDefault="00306AA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F29AA" w14:textId="77777777" w:rsidR="00484F9A" w:rsidRDefault="00306AA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484F9A" w14:paraId="7DA1C8B4" w14:textId="77777777" w:rsidTr="00BD0CCB">
        <w:trPr>
          <w:trHeight w:val="210"/>
        </w:trPr>
        <w:tc>
          <w:tcPr>
            <w:tcW w:w="28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ABB01" w14:textId="77777777" w:rsidR="00484F9A" w:rsidRDefault="00306AA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4F32D" w14:textId="77777777" w:rsidR="00484F9A" w:rsidRDefault="00306AA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484F9A" w14:paraId="17DBDA74" w14:textId="77777777" w:rsidTr="00BD0CCB">
        <w:trPr>
          <w:trHeight w:val="210"/>
        </w:trPr>
        <w:tc>
          <w:tcPr>
            <w:tcW w:w="28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DACE8" w14:textId="77777777" w:rsidR="00484F9A" w:rsidRDefault="00306AA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F2283" w14:textId="77777777" w:rsidR="00484F9A" w:rsidRDefault="00306AA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484F9A" w14:paraId="7AD95455" w14:textId="77777777" w:rsidTr="00BD0CCB">
        <w:trPr>
          <w:trHeight w:val="210"/>
        </w:trPr>
        <w:tc>
          <w:tcPr>
            <w:tcW w:w="28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5845F7" w14:textId="77777777" w:rsidR="00484F9A" w:rsidRDefault="00306AA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10CEB" w14:textId="77777777" w:rsidR="00484F9A" w:rsidRDefault="00306AA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484F9A" w14:paraId="5E4E4A27" w14:textId="77777777" w:rsidTr="00BD0CCB">
        <w:trPr>
          <w:trHeight w:val="210"/>
        </w:trPr>
        <w:tc>
          <w:tcPr>
            <w:tcW w:w="28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52D39" w14:textId="77777777" w:rsidR="00484F9A" w:rsidRDefault="00306AA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4D6B9" w14:textId="4A7CBA82" w:rsidR="00484F9A" w:rsidRDefault="00306AA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385D57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484F9A" w14:paraId="0A7D5E42" w14:textId="77777777" w:rsidTr="00BD0CCB">
        <w:trPr>
          <w:trHeight w:val="210"/>
        </w:trPr>
        <w:tc>
          <w:tcPr>
            <w:tcW w:w="28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F96ED" w14:textId="77777777" w:rsidR="00484F9A" w:rsidRDefault="00306AAC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2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DFD5B" w14:textId="77777777" w:rsidR="00484F9A" w:rsidRDefault="00306AAC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</w:t>
            </w:r>
          </w:p>
        </w:tc>
      </w:tr>
      <w:tr w:rsidR="00484F9A" w14:paraId="79DD8A8D" w14:textId="77777777" w:rsidTr="00BD0CCB">
        <w:trPr>
          <w:trHeight w:val="395"/>
        </w:trPr>
        <w:tc>
          <w:tcPr>
            <w:tcW w:w="283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5C76C" w14:textId="77777777" w:rsidR="00484F9A" w:rsidRDefault="00306A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02B9D" w14:textId="77777777" w:rsidR="00484F9A" w:rsidRDefault="00306A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8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65F468" w14:textId="63DCC916" w:rsidR="00484F9A" w:rsidRDefault="00306A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385D57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E39D6" w14:textId="77777777" w:rsidR="00484F9A" w:rsidRDefault="00306A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EC613D" w14:paraId="19FFB5CD" w14:textId="77777777" w:rsidTr="00BD0CCB">
        <w:tblPrEx>
          <w:tblLook w:val="0000" w:firstRow="0" w:lastRow="0" w:firstColumn="0" w:lastColumn="0" w:noHBand="0" w:noVBand="0"/>
        </w:tblPrEx>
        <w:tc>
          <w:tcPr>
            <w:tcW w:w="16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897AB" w14:textId="77777777" w:rsidR="00EC613D" w:rsidRDefault="00EC613D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5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F3C3C" w14:textId="77777777" w:rsidR="00EC613D" w:rsidRDefault="00EC613D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  <w:p w14:paraId="1D769DB8" w14:textId="77777777" w:rsidR="00EC613D" w:rsidRDefault="00EC613D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S/NS</w:t>
            </w:r>
          </w:p>
        </w:tc>
        <w:tc>
          <w:tcPr>
            <w:tcW w:w="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D601A" w14:textId="77777777" w:rsidR="00EC613D" w:rsidRDefault="00EC613D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CB17E" w14:textId="25B7964A" w:rsidR="00EC613D" w:rsidRDefault="00EC613D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</w:t>
            </w:r>
            <w:r w:rsidR="00034DAD">
              <w:rPr>
                <w:rFonts w:ascii="Times New Roman" w:hAnsi="Times New Roman"/>
                <w:sz w:val="14"/>
                <w:szCs w:val="14"/>
              </w:rPr>
              <w:t>/2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205C5" w14:textId="77777777" w:rsidR="00EC613D" w:rsidRDefault="00EC613D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4059E" w14:textId="77777777" w:rsidR="00EC613D" w:rsidRDefault="00EC613D" w:rsidP="00024649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8814D" w14:textId="77777777" w:rsidR="00EC613D" w:rsidRDefault="00EC613D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52709" w14:textId="72AB5CBD" w:rsidR="00EC613D" w:rsidRDefault="00FB363A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2/2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769B9" w14:textId="77777777" w:rsidR="00EC613D" w:rsidRDefault="00EC613D" w:rsidP="00024649"/>
        </w:tc>
      </w:tr>
      <w:tr w:rsidR="00EC613D" w14:paraId="71A9786B" w14:textId="77777777" w:rsidTr="00BD0CCB">
        <w:tblPrEx>
          <w:tblLook w:val="0000" w:firstRow="0" w:lastRow="0" w:firstColumn="0" w:lastColumn="0" w:noHBand="0" w:noVBand="0"/>
        </w:tblPrEx>
        <w:tc>
          <w:tcPr>
            <w:tcW w:w="16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E39EA" w14:textId="77777777" w:rsidR="00EC613D" w:rsidRDefault="00EC613D" w:rsidP="00024649"/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08194" w14:textId="77777777" w:rsidR="00EC613D" w:rsidRDefault="00EC613D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E7CDC0" w14:textId="77777777" w:rsidR="00EC613D" w:rsidRDefault="00EC613D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CD3E6E" w14:textId="77777777" w:rsidR="00EC613D" w:rsidRDefault="00EC613D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65E0C937" w14:textId="77777777" w:rsidR="00EC613D" w:rsidRDefault="00EC613D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7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43937" w14:textId="77777777" w:rsidR="00EC613D" w:rsidRDefault="00EC613D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3E4F3" w14:textId="77777777" w:rsidR="00EC613D" w:rsidRDefault="00EC613D" w:rsidP="0002464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1352FC65" w14:textId="77777777" w:rsidR="00EC613D" w:rsidRDefault="00EC613D" w:rsidP="00024649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484F9A" w14:paraId="4EB4627E" w14:textId="77777777" w:rsidTr="00BD0CCB">
        <w:trPr>
          <w:trHeight w:val="255"/>
        </w:trPr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650EF" w14:textId="77777777" w:rsidR="00484F9A" w:rsidRDefault="00306AA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BB293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E6B66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AF229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8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8DB05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73DA2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4F9A" w14:paraId="33A79C85" w14:textId="77777777" w:rsidTr="00BD0CCB">
        <w:trPr>
          <w:trHeight w:val="255"/>
        </w:trPr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35250" w14:textId="77777777" w:rsidR="00484F9A" w:rsidRDefault="00306AA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9BF66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07B1A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F867D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8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72E6C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CA3DF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4F9A" w14:paraId="73981EC2" w14:textId="77777777" w:rsidTr="00BD0CCB">
        <w:trPr>
          <w:trHeight w:val="255"/>
        </w:trPr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2C737B" w14:textId="77777777" w:rsidR="00484F9A" w:rsidRDefault="00306AA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7155F" w14:textId="06951680" w:rsidR="00484F9A" w:rsidRDefault="00306A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50</w:t>
            </w:r>
            <w:r w:rsidR="009612F1">
              <w:rPr>
                <w:rFonts w:ascii="Times New Roman" w:hAnsi="Times New Roman"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B8F44" w14:textId="6B278398" w:rsidR="00484F9A" w:rsidRDefault="00306A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20</w:t>
            </w:r>
            <w:r w:rsidR="009612F1">
              <w:rPr>
                <w:rFonts w:ascii="Times New Roman" w:hAnsi="Times New Roman"/>
                <w:sz w:val="14"/>
                <w:szCs w:val="14"/>
              </w:rPr>
              <w:t>/32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3EE8E" w14:textId="24F4E617" w:rsidR="00484F9A" w:rsidRDefault="00306A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9612F1">
              <w:rPr>
                <w:rFonts w:ascii="Times New Roman" w:hAnsi="Times New Roman"/>
                <w:sz w:val="14"/>
                <w:szCs w:val="14"/>
              </w:rPr>
              <w:t>/18</w:t>
            </w:r>
          </w:p>
        </w:tc>
        <w:tc>
          <w:tcPr>
            <w:tcW w:w="48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3A909" w14:textId="77777777" w:rsidR="00484F9A" w:rsidRDefault="00306A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Sprawdzian z praktycznych umiejętno</w:t>
            </w:r>
            <w:r>
              <w:rPr>
                <w:rFonts w:ascii="Times New Roman" w:hAnsi="Times New Roman"/>
                <w:sz w:val="16"/>
                <w:szCs w:val="16"/>
                <w14:shadow w14:blurRad="0" w14:dist="17957" w14:dir="2700000" w14:sx="100000" w14:sy="100000" w14:kx="0" w14:ky="0" w14:algn="b">
                  <w14:srgbClr w14:val="000000"/>
                </w14:shadow>
              </w:rPr>
              <w:t>ści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883E0" w14:textId="622857D5" w:rsidR="00484F9A" w:rsidRDefault="009612F1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</w:p>
        </w:tc>
      </w:tr>
      <w:tr w:rsidR="00484F9A" w14:paraId="2751F387" w14:textId="77777777" w:rsidTr="00BD0CCB">
        <w:trPr>
          <w:trHeight w:val="255"/>
        </w:trPr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0F861" w14:textId="77777777" w:rsidR="00484F9A" w:rsidRDefault="00306AA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57D7A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B7BCD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93013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8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6497B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DC1D6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4F9A" w14:paraId="279C0D3D" w14:textId="77777777" w:rsidTr="00BD0CCB">
        <w:trPr>
          <w:trHeight w:val="255"/>
        </w:trPr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85225" w14:textId="77777777" w:rsidR="00484F9A" w:rsidRDefault="00306AA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40F97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86C589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4DCA7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8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1E23D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710365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4F9A" w14:paraId="1CE66BEA" w14:textId="77777777" w:rsidTr="00BD0CCB">
        <w:trPr>
          <w:trHeight w:val="255"/>
        </w:trPr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4A4F1" w14:textId="77777777" w:rsidR="00484F9A" w:rsidRDefault="00306AAC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88BD7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98C39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D54DBD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8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3F5D9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B436B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484F9A" w14:paraId="4CE1D51F" w14:textId="77777777" w:rsidTr="00BD0CCB">
        <w:trPr>
          <w:trHeight w:val="279"/>
        </w:trPr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6D122" w14:textId="77777777" w:rsidR="00484F9A" w:rsidRDefault="00306A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71D7ED" w14:textId="2D7C48FF" w:rsidR="00484F9A" w:rsidRPr="009F720D" w:rsidRDefault="00306A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9F720D">
              <w:rPr>
                <w:rFonts w:ascii="Times New Roman" w:hAnsi="Times New Roman"/>
                <w:b/>
                <w:bCs/>
                <w:sz w:val="14"/>
                <w:szCs w:val="14"/>
              </w:rPr>
              <w:t>50</w:t>
            </w:r>
            <w:r w:rsidR="005D11BE" w:rsidRPr="009F720D">
              <w:rPr>
                <w:rFonts w:ascii="Times New Roman" w:hAnsi="Times New Roman"/>
                <w:b/>
                <w:bCs/>
                <w:sz w:val="14"/>
                <w:szCs w:val="14"/>
              </w:rPr>
              <w:t>/50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55904" w14:textId="2915A20F" w:rsidR="00484F9A" w:rsidRPr="009F720D" w:rsidRDefault="00306A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9F720D">
              <w:rPr>
                <w:rFonts w:ascii="Times New Roman" w:hAnsi="Times New Roman"/>
                <w:b/>
                <w:bCs/>
                <w:sz w:val="14"/>
                <w:szCs w:val="14"/>
              </w:rPr>
              <w:t>20</w:t>
            </w:r>
            <w:r w:rsidR="005D11BE" w:rsidRPr="009F720D">
              <w:rPr>
                <w:rFonts w:ascii="Times New Roman" w:hAnsi="Times New Roman"/>
                <w:b/>
                <w:bCs/>
                <w:sz w:val="14"/>
                <w:szCs w:val="14"/>
              </w:rPr>
              <w:t>/32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4D7F4" w14:textId="4E35FADF" w:rsidR="00484F9A" w:rsidRPr="009F720D" w:rsidRDefault="00306AA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9F720D">
              <w:rPr>
                <w:rFonts w:ascii="Times New Roman" w:hAnsi="Times New Roman"/>
                <w:b/>
                <w:bCs/>
                <w:sz w:val="14"/>
                <w:szCs w:val="14"/>
              </w:rPr>
              <w:t>30</w:t>
            </w:r>
            <w:r w:rsidR="005D11BE" w:rsidRPr="009F720D">
              <w:rPr>
                <w:rFonts w:ascii="Times New Roman" w:hAnsi="Times New Roman"/>
                <w:b/>
                <w:bCs/>
                <w:sz w:val="14"/>
                <w:szCs w:val="14"/>
              </w:rPr>
              <w:t>/18</w:t>
            </w:r>
          </w:p>
        </w:tc>
        <w:tc>
          <w:tcPr>
            <w:tcW w:w="28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D7BE4" w14:textId="77777777" w:rsidR="00484F9A" w:rsidRDefault="00484F9A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6A1E8" w14:textId="77777777" w:rsidR="00484F9A" w:rsidRDefault="00306AAC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E3771" w14:textId="7429CF06" w:rsidR="00484F9A" w:rsidRDefault="009612F1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</w:t>
            </w:r>
            <w:r w:rsidR="00306AAC"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C95ED9" w:rsidRPr="00F95F59" w14:paraId="17F60166" w14:textId="77777777" w:rsidTr="00BD0CCB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715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49734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b/>
                <w:color w:val="000000" w:themeColor="text1"/>
                <w:w w:val="106"/>
                <w:sz w:val="16"/>
                <w:szCs w:val="16"/>
                <w:lang w:bidi="he-IL"/>
              </w:rPr>
            </w:pPr>
            <w:r w:rsidRPr="005432AC">
              <w:rPr>
                <w:b/>
                <w:color w:val="000000" w:themeColor="text1"/>
                <w:sz w:val="16"/>
                <w:szCs w:val="16"/>
                <w:lang w:bidi="he-IL"/>
              </w:rPr>
              <w:t>Kategoria efektów</w:t>
            </w:r>
          </w:p>
        </w:tc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637B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b/>
                <w:color w:val="000000" w:themeColor="text1"/>
                <w:w w:val="106"/>
                <w:sz w:val="16"/>
                <w:szCs w:val="16"/>
                <w:lang w:bidi="he-IL"/>
              </w:rPr>
            </w:pPr>
            <w:r w:rsidRPr="005432AC">
              <w:rPr>
                <w:b/>
                <w:color w:val="000000" w:themeColor="text1"/>
                <w:sz w:val="16"/>
                <w:szCs w:val="16"/>
                <w:lang w:bidi="he-IL"/>
              </w:rPr>
              <w:t>Lp.</w:t>
            </w:r>
          </w:p>
        </w:tc>
        <w:tc>
          <w:tcPr>
            <w:tcW w:w="3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A4B5D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color w:val="000000" w:themeColor="text1"/>
                <w:w w:val="106"/>
                <w:sz w:val="16"/>
                <w:szCs w:val="16"/>
                <w:lang w:bidi="he-IL"/>
              </w:rPr>
            </w:pPr>
            <w:r w:rsidRPr="005432AC">
              <w:rPr>
                <w:b/>
                <w:color w:val="000000" w:themeColor="text1"/>
                <w:sz w:val="16"/>
                <w:szCs w:val="16"/>
                <w:lang w:bidi="he-IL"/>
              </w:rPr>
              <w:t>Efekty kształcenia dla modułu (przedmiotu)</w:t>
            </w:r>
          </w:p>
        </w:tc>
        <w:tc>
          <w:tcPr>
            <w:tcW w:w="1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F4EB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color w:val="000000" w:themeColor="text1"/>
                <w:w w:val="106"/>
                <w:sz w:val="16"/>
                <w:szCs w:val="16"/>
                <w:lang w:bidi="he-IL"/>
              </w:rPr>
            </w:pPr>
            <w:r w:rsidRPr="005432AC">
              <w:rPr>
                <w:b/>
                <w:color w:val="000000" w:themeColor="text1"/>
                <w:sz w:val="16"/>
                <w:szCs w:val="16"/>
                <w:lang w:bidi="he-IL"/>
              </w:rPr>
              <w:t>Sposoby weryfikacji efektu kształcenia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5B5CF" w14:textId="77777777" w:rsidR="00C95ED9" w:rsidRPr="005432AC" w:rsidRDefault="00C95ED9" w:rsidP="00024649">
            <w:pPr>
              <w:pStyle w:val="Styl"/>
              <w:ind w:left="38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b/>
                <w:color w:val="000000" w:themeColor="text1"/>
                <w:sz w:val="16"/>
                <w:szCs w:val="16"/>
                <w:lang w:bidi="he-IL"/>
              </w:rPr>
              <w:t>Efekty kierunkowe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CA942" w14:textId="77777777" w:rsidR="00C95ED9" w:rsidRPr="005432AC" w:rsidRDefault="00C95ED9" w:rsidP="00024649">
            <w:pPr>
              <w:pStyle w:val="Styl"/>
              <w:ind w:right="86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b/>
                <w:color w:val="000000" w:themeColor="text1"/>
                <w:sz w:val="16"/>
                <w:szCs w:val="16"/>
                <w:lang w:bidi="he-IL"/>
              </w:rPr>
              <w:t>Formy zajęć</w:t>
            </w:r>
          </w:p>
        </w:tc>
      </w:tr>
      <w:tr w:rsidR="00C95ED9" w:rsidRPr="00F95F59" w14:paraId="621043D8" w14:textId="77777777" w:rsidTr="00BD0CCB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715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7747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b/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Wiedza</w:t>
            </w:r>
          </w:p>
        </w:tc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B4BC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b/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1.</w:t>
            </w:r>
          </w:p>
        </w:tc>
        <w:tc>
          <w:tcPr>
            <w:tcW w:w="3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E773F" w14:textId="77777777" w:rsidR="00C95ED9" w:rsidRPr="005432AC" w:rsidRDefault="00C95ED9" w:rsidP="00024649">
            <w:pPr>
              <w:pStyle w:val="Styl"/>
              <w:ind w:left="121"/>
              <w:contextualSpacing/>
              <w:rPr>
                <w:b/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 xml:space="preserve"> Potrafi ocenić miejsce zdarzenia, rozpoznać stan zagrożenia życia, uruchomić łańcuch przeżycia. </w:t>
            </w:r>
            <w:r w:rsidRPr="005432AC">
              <w:rPr>
                <w:color w:val="000000" w:themeColor="text1"/>
                <w:sz w:val="16"/>
                <w:szCs w:val="16"/>
              </w:rPr>
              <w:t>Rozumie podstawy prawne udzielania pierwszej pomocy.</w:t>
            </w:r>
          </w:p>
        </w:tc>
        <w:tc>
          <w:tcPr>
            <w:tcW w:w="1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9BC2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b/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Ocenianie ciągłe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11C38" w14:textId="77777777" w:rsidR="00C95ED9" w:rsidRPr="005432AC" w:rsidRDefault="00C95ED9" w:rsidP="00024649">
            <w:pPr>
              <w:pStyle w:val="Styl"/>
              <w:ind w:left="38"/>
              <w:contextualSpacing/>
              <w:jc w:val="center"/>
              <w:rPr>
                <w:b/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K_W0</w:t>
            </w:r>
            <w:r>
              <w:rPr>
                <w:color w:val="000000" w:themeColor="text1"/>
                <w:sz w:val="16"/>
                <w:szCs w:val="16"/>
                <w:lang w:bidi="he-IL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79C5" w14:textId="77777777" w:rsidR="00C95ED9" w:rsidRPr="005432AC" w:rsidRDefault="00C95ED9" w:rsidP="00024649">
            <w:pPr>
              <w:pStyle w:val="Styl"/>
              <w:ind w:right="86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Ćwiczenia</w:t>
            </w:r>
            <w:r>
              <w:rPr>
                <w:color w:val="000000" w:themeColor="text1"/>
                <w:sz w:val="16"/>
                <w:szCs w:val="16"/>
                <w:lang w:bidi="he-IL"/>
              </w:rPr>
              <w:t xml:space="preserve"> praktyczne</w:t>
            </w:r>
          </w:p>
        </w:tc>
      </w:tr>
      <w:tr w:rsidR="00C95ED9" w:rsidRPr="00F95F59" w14:paraId="497D3896" w14:textId="77777777" w:rsidTr="00BD0CCB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541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A809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Umiejętności</w:t>
            </w:r>
          </w:p>
        </w:tc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630B2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1.</w:t>
            </w:r>
          </w:p>
        </w:tc>
        <w:tc>
          <w:tcPr>
            <w:tcW w:w="3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E4D3" w14:textId="77777777" w:rsidR="00C95ED9" w:rsidRPr="005432AC" w:rsidRDefault="00C95ED9" w:rsidP="00024649">
            <w:pPr>
              <w:pStyle w:val="Styl"/>
              <w:ind w:left="121"/>
              <w:contextualSpacing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 xml:space="preserve"> Potrafi wykonać resuscytację krążeniowo-oddechową z wykorzystaniem AED.</w:t>
            </w:r>
          </w:p>
        </w:tc>
        <w:tc>
          <w:tcPr>
            <w:tcW w:w="1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5230F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Ocena praktycznych umiejętności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B6F6" w14:textId="77777777" w:rsidR="00C95ED9" w:rsidRPr="005432AC" w:rsidRDefault="00C95ED9" w:rsidP="00024649">
            <w:pPr>
              <w:pStyle w:val="Styl"/>
              <w:ind w:right="62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 xml:space="preserve">  K_U0</w:t>
            </w:r>
            <w:r>
              <w:rPr>
                <w:color w:val="000000" w:themeColor="text1"/>
                <w:sz w:val="16"/>
                <w:szCs w:val="16"/>
                <w:lang w:bidi="he-IL"/>
              </w:rPr>
              <w:t>7</w:t>
            </w:r>
          </w:p>
          <w:p w14:paraId="7D1DE443" w14:textId="77777777" w:rsidR="00C95ED9" w:rsidRPr="005432AC" w:rsidRDefault="00C95ED9" w:rsidP="00024649">
            <w:pPr>
              <w:pStyle w:val="Styl"/>
              <w:ind w:left="38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K_U0</w:t>
            </w:r>
            <w:r>
              <w:rPr>
                <w:color w:val="000000" w:themeColor="text1"/>
                <w:sz w:val="16"/>
                <w:szCs w:val="16"/>
                <w:lang w:bidi="he-IL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E9EE" w14:textId="77777777" w:rsidR="00C95ED9" w:rsidRPr="005432AC" w:rsidRDefault="00C95ED9" w:rsidP="00024649">
            <w:pPr>
              <w:pStyle w:val="Styl"/>
              <w:ind w:right="86"/>
              <w:contextualSpacing/>
              <w:jc w:val="center"/>
              <w:rPr>
                <w:b/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Ćwiczenia</w:t>
            </w:r>
            <w:r>
              <w:rPr>
                <w:color w:val="000000" w:themeColor="text1"/>
                <w:sz w:val="16"/>
                <w:szCs w:val="16"/>
                <w:lang w:bidi="he-IL"/>
              </w:rPr>
              <w:t xml:space="preserve"> praktyczne</w:t>
            </w:r>
          </w:p>
        </w:tc>
      </w:tr>
      <w:tr w:rsidR="00C95ED9" w:rsidRPr="00F95F59" w14:paraId="24768188" w14:textId="77777777" w:rsidTr="00BD0CCB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576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0A656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A14E6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2.</w:t>
            </w:r>
          </w:p>
        </w:tc>
        <w:tc>
          <w:tcPr>
            <w:tcW w:w="3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855C" w14:textId="77777777" w:rsidR="00C95ED9" w:rsidRPr="005432AC" w:rsidRDefault="00C95ED9" w:rsidP="00024649">
            <w:pPr>
              <w:pStyle w:val="Styl"/>
              <w:ind w:left="121"/>
              <w:contextualSpacing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 xml:space="preserve"> Potrafi udzielić pierwszej pomocy w typowych urazach z zachowaniem zasad bezpieczeństwa.</w:t>
            </w:r>
          </w:p>
        </w:tc>
        <w:tc>
          <w:tcPr>
            <w:tcW w:w="1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F10A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Ocena praktycznych umiejętności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3E593" w14:textId="77777777" w:rsidR="00C95ED9" w:rsidRPr="005432AC" w:rsidRDefault="00C95ED9" w:rsidP="00024649">
            <w:pPr>
              <w:pStyle w:val="Styl"/>
              <w:ind w:right="62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 xml:space="preserve">  K_U0</w:t>
            </w:r>
            <w:r>
              <w:rPr>
                <w:color w:val="000000" w:themeColor="text1"/>
                <w:sz w:val="16"/>
                <w:szCs w:val="16"/>
                <w:lang w:bidi="he-IL"/>
              </w:rPr>
              <w:t>7</w:t>
            </w:r>
          </w:p>
          <w:p w14:paraId="388B032E" w14:textId="77777777" w:rsidR="00C95ED9" w:rsidRPr="005432AC" w:rsidRDefault="00C95ED9" w:rsidP="00024649">
            <w:pPr>
              <w:pStyle w:val="Styl"/>
              <w:ind w:left="38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K_U0</w:t>
            </w:r>
            <w:r>
              <w:rPr>
                <w:color w:val="000000" w:themeColor="text1"/>
                <w:sz w:val="16"/>
                <w:szCs w:val="16"/>
                <w:lang w:bidi="he-IL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5E031" w14:textId="77777777" w:rsidR="00C95ED9" w:rsidRPr="005432AC" w:rsidRDefault="00C95ED9" w:rsidP="00024649">
            <w:pPr>
              <w:pStyle w:val="Styl"/>
              <w:ind w:right="86"/>
              <w:contextualSpacing/>
              <w:jc w:val="center"/>
              <w:rPr>
                <w:b/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Ćwiczenia</w:t>
            </w:r>
            <w:r>
              <w:rPr>
                <w:color w:val="000000" w:themeColor="text1"/>
                <w:sz w:val="16"/>
                <w:szCs w:val="16"/>
                <w:lang w:bidi="he-IL"/>
              </w:rPr>
              <w:t xml:space="preserve"> praktyczne</w:t>
            </w:r>
          </w:p>
        </w:tc>
      </w:tr>
      <w:tr w:rsidR="00C95ED9" w:rsidRPr="00F95F59" w14:paraId="6E90ADBC" w14:textId="77777777" w:rsidTr="00BD0CCB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41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40E0D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C0C26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3.</w:t>
            </w:r>
          </w:p>
        </w:tc>
        <w:tc>
          <w:tcPr>
            <w:tcW w:w="3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AD85C" w14:textId="77777777" w:rsidR="00C95ED9" w:rsidRPr="005432AC" w:rsidRDefault="00C95ED9" w:rsidP="00024649">
            <w:pPr>
              <w:pStyle w:val="Styl"/>
              <w:ind w:left="121"/>
              <w:contextualSpacing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 xml:space="preserve"> Potrafi udzielić pierwszej pomocy w zadławieniu.</w:t>
            </w:r>
          </w:p>
        </w:tc>
        <w:tc>
          <w:tcPr>
            <w:tcW w:w="1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10FE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Ocena praktycznych umiejętności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7DCBA" w14:textId="77777777" w:rsidR="00C95ED9" w:rsidRPr="005432AC" w:rsidRDefault="00C95ED9" w:rsidP="00024649">
            <w:pPr>
              <w:pStyle w:val="Styl"/>
              <w:ind w:right="62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 xml:space="preserve">  K_U0</w:t>
            </w:r>
            <w:r>
              <w:rPr>
                <w:color w:val="000000" w:themeColor="text1"/>
                <w:sz w:val="16"/>
                <w:szCs w:val="16"/>
                <w:lang w:bidi="he-IL"/>
              </w:rPr>
              <w:t>7</w:t>
            </w:r>
          </w:p>
          <w:p w14:paraId="141BC089" w14:textId="77777777" w:rsidR="00C95ED9" w:rsidRPr="005432AC" w:rsidRDefault="00C95ED9" w:rsidP="00024649">
            <w:pPr>
              <w:pStyle w:val="Styl"/>
              <w:ind w:left="38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K_U0</w:t>
            </w:r>
            <w:r>
              <w:rPr>
                <w:color w:val="000000" w:themeColor="text1"/>
                <w:sz w:val="16"/>
                <w:szCs w:val="16"/>
                <w:lang w:bidi="he-IL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1001" w14:textId="77777777" w:rsidR="00C95ED9" w:rsidRPr="005432AC" w:rsidRDefault="00C95ED9" w:rsidP="00024649">
            <w:pPr>
              <w:pStyle w:val="Styl"/>
              <w:ind w:right="86"/>
              <w:contextualSpacing/>
              <w:jc w:val="center"/>
              <w:rPr>
                <w:b/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Ćwiczenia</w:t>
            </w:r>
            <w:r>
              <w:rPr>
                <w:color w:val="000000" w:themeColor="text1"/>
                <w:sz w:val="16"/>
                <w:szCs w:val="16"/>
                <w:lang w:bidi="he-IL"/>
              </w:rPr>
              <w:t xml:space="preserve"> praktyczne</w:t>
            </w:r>
          </w:p>
        </w:tc>
      </w:tr>
      <w:tr w:rsidR="00C95ED9" w:rsidRPr="00F95F59" w14:paraId="3AB31ADC" w14:textId="77777777" w:rsidTr="00BD0CCB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434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E80E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Kompetencje społeczne</w:t>
            </w:r>
          </w:p>
        </w:tc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2426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 xml:space="preserve">1. </w:t>
            </w:r>
            <w:r w:rsidRPr="005432AC">
              <w:rPr>
                <w:color w:val="000000" w:themeColor="text1"/>
                <w:w w:val="126"/>
                <w:sz w:val="16"/>
                <w:szCs w:val="16"/>
                <w:lang w:bidi="he-IL"/>
              </w:rPr>
              <w:t xml:space="preserve"> </w:t>
            </w:r>
          </w:p>
        </w:tc>
        <w:tc>
          <w:tcPr>
            <w:tcW w:w="3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B8F16" w14:textId="77777777" w:rsidR="00C95ED9" w:rsidRPr="005432AC" w:rsidRDefault="00C95ED9" w:rsidP="00024649">
            <w:pPr>
              <w:autoSpaceDE w:val="0"/>
              <w:adjustRightInd w:val="0"/>
              <w:ind w:left="121"/>
              <w:contextualSpacing/>
              <w:rPr>
                <w:rFonts w:cs="Times New Roman"/>
                <w:color w:val="000000" w:themeColor="text1"/>
                <w:sz w:val="16"/>
                <w:szCs w:val="16"/>
              </w:rPr>
            </w:pPr>
            <w:r w:rsidRPr="005432AC">
              <w:rPr>
                <w:rFonts w:cs="Times New Roman"/>
                <w:color w:val="000000" w:themeColor="text1"/>
                <w:sz w:val="16"/>
                <w:szCs w:val="16"/>
              </w:rPr>
              <w:t xml:space="preserve"> Potrafi pracować w grupie, przyjmując różne w niej role.</w:t>
            </w:r>
          </w:p>
        </w:tc>
        <w:tc>
          <w:tcPr>
            <w:tcW w:w="1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0B32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Ocenianie ciągłe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4C97" w14:textId="77777777" w:rsidR="00C95ED9" w:rsidRPr="005432AC" w:rsidRDefault="00C95ED9" w:rsidP="00024649">
            <w:pPr>
              <w:pStyle w:val="Styl"/>
              <w:ind w:right="62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 xml:space="preserve"> K_K01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E0504" w14:textId="77777777" w:rsidR="00C95ED9" w:rsidRPr="005432AC" w:rsidRDefault="00C95ED9" w:rsidP="00024649">
            <w:pPr>
              <w:pStyle w:val="Styl"/>
              <w:ind w:right="86"/>
              <w:contextualSpacing/>
              <w:jc w:val="center"/>
              <w:rPr>
                <w:b/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Ćwiczenia</w:t>
            </w:r>
            <w:r>
              <w:rPr>
                <w:color w:val="000000" w:themeColor="text1"/>
                <w:sz w:val="16"/>
                <w:szCs w:val="16"/>
                <w:lang w:bidi="he-IL"/>
              </w:rPr>
              <w:t xml:space="preserve"> praktyczne</w:t>
            </w:r>
          </w:p>
        </w:tc>
      </w:tr>
      <w:tr w:rsidR="00C95ED9" w:rsidRPr="00F95F59" w14:paraId="03A7B25D" w14:textId="77777777" w:rsidTr="00BD0CCB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427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2A70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</w:p>
        </w:tc>
        <w:tc>
          <w:tcPr>
            <w:tcW w:w="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CD38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2.</w:t>
            </w:r>
          </w:p>
        </w:tc>
        <w:tc>
          <w:tcPr>
            <w:tcW w:w="3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E8F0" w14:textId="77777777" w:rsidR="00C95ED9" w:rsidRPr="005432AC" w:rsidRDefault="00C95ED9" w:rsidP="00024649">
            <w:pPr>
              <w:pStyle w:val="Styl"/>
              <w:ind w:left="121"/>
              <w:contextualSpacing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Jest świadoma własnych ograniczeń i wie kiedy wezwać pomoc</w:t>
            </w:r>
          </w:p>
        </w:tc>
        <w:tc>
          <w:tcPr>
            <w:tcW w:w="18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01F4" w14:textId="77777777" w:rsidR="00C95ED9" w:rsidRPr="005432AC" w:rsidRDefault="00C95ED9" w:rsidP="00024649">
            <w:pPr>
              <w:pStyle w:val="Styl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Ocenianie ciągłe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F9B0B" w14:textId="77777777" w:rsidR="00C95ED9" w:rsidRPr="005432AC" w:rsidRDefault="00C95ED9" w:rsidP="00024649">
            <w:pPr>
              <w:pStyle w:val="Styl"/>
              <w:ind w:right="62"/>
              <w:contextualSpacing/>
              <w:jc w:val="center"/>
              <w:rPr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 xml:space="preserve"> K_K02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BF80B" w14:textId="77777777" w:rsidR="00C95ED9" w:rsidRPr="005432AC" w:rsidRDefault="00C95ED9" w:rsidP="00024649">
            <w:pPr>
              <w:pStyle w:val="Styl"/>
              <w:ind w:right="86"/>
              <w:contextualSpacing/>
              <w:jc w:val="center"/>
              <w:rPr>
                <w:b/>
                <w:color w:val="000000" w:themeColor="text1"/>
                <w:sz w:val="16"/>
                <w:szCs w:val="16"/>
                <w:lang w:bidi="he-IL"/>
              </w:rPr>
            </w:pPr>
            <w:r w:rsidRPr="005432AC">
              <w:rPr>
                <w:color w:val="000000" w:themeColor="text1"/>
                <w:sz w:val="16"/>
                <w:szCs w:val="16"/>
                <w:lang w:bidi="he-IL"/>
              </w:rPr>
              <w:t>Ćwiczenia</w:t>
            </w:r>
            <w:r>
              <w:rPr>
                <w:color w:val="000000" w:themeColor="text1"/>
                <w:sz w:val="16"/>
                <w:szCs w:val="16"/>
                <w:lang w:bidi="he-IL"/>
              </w:rPr>
              <w:t xml:space="preserve"> praktyczne</w:t>
            </w:r>
          </w:p>
        </w:tc>
      </w:tr>
    </w:tbl>
    <w:p w14:paraId="2896FAA6" w14:textId="431A7477" w:rsidR="00C95ED9" w:rsidRDefault="00C95ED9"/>
    <w:p w14:paraId="0C8CD9D1" w14:textId="79D0C8E4" w:rsidR="008629CF" w:rsidRDefault="006F37E0" w:rsidP="006F37E0">
      <w:pPr>
        <w:jc w:val="center"/>
        <w:rPr>
          <w:b/>
          <w:sz w:val="20"/>
          <w:szCs w:val="20"/>
        </w:rPr>
      </w:pPr>
      <w:r w:rsidRPr="006F37E0">
        <w:rPr>
          <w:b/>
          <w:sz w:val="20"/>
          <w:szCs w:val="20"/>
        </w:rPr>
        <w:t>Treści kształcenia</w:t>
      </w:r>
    </w:p>
    <w:p w14:paraId="59B7DC8C" w14:textId="77777777" w:rsidR="006F37E0" w:rsidRPr="006F37E0" w:rsidRDefault="006F37E0" w:rsidP="006F37E0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8629CF" w:rsidRPr="00F963EF" w14:paraId="74A00010" w14:textId="77777777" w:rsidTr="00104C53">
        <w:tc>
          <w:tcPr>
            <w:tcW w:w="2802" w:type="dxa"/>
          </w:tcPr>
          <w:p w14:paraId="128CECB0" w14:textId="77777777" w:rsidR="008629CF" w:rsidRPr="00F963EF" w:rsidRDefault="008629CF" w:rsidP="00104C5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360D389" w14:textId="77777777" w:rsidR="008629CF" w:rsidRPr="00F963EF" w:rsidRDefault="008629CF" w:rsidP="00104C53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8629CF" w:rsidRPr="00F963EF" w14:paraId="149F8F89" w14:textId="77777777" w:rsidTr="00104C53">
        <w:tc>
          <w:tcPr>
            <w:tcW w:w="2802" w:type="dxa"/>
          </w:tcPr>
          <w:p w14:paraId="392F6916" w14:textId="77777777" w:rsidR="008629CF" w:rsidRPr="00414EE1" w:rsidRDefault="008629CF" w:rsidP="00104C5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6ADF53D2" w14:textId="7151FAA2" w:rsidR="008629CF" w:rsidRPr="00732EBB" w:rsidRDefault="008629CF" w:rsidP="00104C53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nabytych umiejętności,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8629CF" w:rsidRPr="00F963EF" w14:paraId="145A71D6" w14:textId="77777777" w:rsidTr="00104C53">
        <w:tc>
          <w:tcPr>
            <w:tcW w:w="9212" w:type="dxa"/>
            <w:gridSpan w:val="2"/>
          </w:tcPr>
          <w:p w14:paraId="48523224" w14:textId="77777777" w:rsidR="008629CF" w:rsidRPr="00F963EF" w:rsidRDefault="008629CF" w:rsidP="00104C53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8629CF" w:rsidRPr="00F963EF" w14:paraId="64132851" w14:textId="77777777" w:rsidTr="00104C53">
        <w:tc>
          <w:tcPr>
            <w:tcW w:w="9212" w:type="dxa"/>
            <w:gridSpan w:val="2"/>
          </w:tcPr>
          <w:p w14:paraId="368C47B5" w14:textId="77777777" w:rsidR="006F37E0" w:rsidRPr="006F37E0" w:rsidRDefault="006F37E0" w:rsidP="006F37E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F37E0">
              <w:rPr>
                <w:bCs/>
                <w:sz w:val="20"/>
                <w:szCs w:val="20"/>
              </w:rPr>
              <w:t>Bezpieczeństwo świadka i poszkodowanego na miejscu zdarzenia. "Łańcuch przeżycia".</w:t>
            </w:r>
          </w:p>
          <w:p w14:paraId="3EA7B6A8" w14:textId="77777777" w:rsidR="006F37E0" w:rsidRPr="006F37E0" w:rsidRDefault="006F37E0" w:rsidP="006F37E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F37E0">
              <w:rPr>
                <w:bCs/>
                <w:sz w:val="20"/>
                <w:szCs w:val="20"/>
              </w:rPr>
              <w:t xml:space="preserve">Nagłe zatrzymanie krążenia - resuscytacja krążeniowo - oddechowa u dorosłych, dzieci i kobiet ciężarnych. </w:t>
            </w:r>
          </w:p>
          <w:p w14:paraId="431724F2" w14:textId="77777777" w:rsidR="006F37E0" w:rsidRPr="006F37E0" w:rsidRDefault="006F37E0" w:rsidP="006F37E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F37E0">
              <w:rPr>
                <w:bCs/>
                <w:sz w:val="20"/>
                <w:szCs w:val="20"/>
              </w:rPr>
              <w:t xml:space="preserve">Nagła utrata przytomności – postępowanie. Pozycja bezpieczna. </w:t>
            </w:r>
          </w:p>
          <w:p w14:paraId="69F1308D" w14:textId="77777777" w:rsidR="006F37E0" w:rsidRPr="006F37E0" w:rsidRDefault="006F37E0" w:rsidP="006F37E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F37E0">
              <w:rPr>
                <w:bCs/>
                <w:sz w:val="20"/>
                <w:szCs w:val="20"/>
              </w:rPr>
              <w:t>Wstrząs – postepowanie w zależności od przyczyny.</w:t>
            </w:r>
          </w:p>
          <w:p w14:paraId="64E08CDA" w14:textId="77777777" w:rsidR="006F37E0" w:rsidRPr="006F37E0" w:rsidRDefault="006F37E0" w:rsidP="006F37E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F37E0">
              <w:rPr>
                <w:bCs/>
                <w:sz w:val="20"/>
                <w:szCs w:val="20"/>
              </w:rPr>
              <w:t>Zadławienia u dorosłych i dzieci – postępowanie.</w:t>
            </w:r>
          </w:p>
          <w:p w14:paraId="15887C29" w14:textId="77777777" w:rsidR="006F37E0" w:rsidRPr="006F37E0" w:rsidRDefault="006F37E0" w:rsidP="006F37E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F37E0">
              <w:rPr>
                <w:bCs/>
                <w:sz w:val="20"/>
                <w:szCs w:val="20"/>
              </w:rPr>
              <w:t>Obrażenia układu ruchu – pierwsza pomoc.</w:t>
            </w:r>
          </w:p>
          <w:p w14:paraId="300FF920" w14:textId="77777777" w:rsidR="006F37E0" w:rsidRPr="006F37E0" w:rsidRDefault="006F37E0" w:rsidP="006F37E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F37E0">
              <w:rPr>
                <w:bCs/>
                <w:sz w:val="20"/>
                <w:szCs w:val="20"/>
              </w:rPr>
              <w:t>Krwotoki zewnętrzne - postępowanie</w:t>
            </w:r>
          </w:p>
          <w:p w14:paraId="3156A560" w14:textId="6FD51E5C" w:rsidR="008629CF" w:rsidRPr="00171E74" w:rsidRDefault="006F37E0" w:rsidP="006F37E0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6F37E0">
              <w:rPr>
                <w:bCs/>
                <w:sz w:val="20"/>
                <w:szCs w:val="20"/>
              </w:rPr>
              <w:t>Ocena stanu poszkodowanego w miejscu zdarzenia o charakterze masowym, segregacja, przygotowanie do transportu, współpraca z jednostkami ratownictwa medycznego.</w:t>
            </w:r>
          </w:p>
        </w:tc>
      </w:tr>
    </w:tbl>
    <w:p w14:paraId="4DFEA077" w14:textId="5DFA922D" w:rsidR="008629CF" w:rsidRDefault="008629CF" w:rsidP="008629CF"/>
    <w:p w14:paraId="70C6B1C5" w14:textId="77777777" w:rsidR="006F37E0" w:rsidRDefault="006F37E0" w:rsidP="008629CF"/>
    <w:p w14:paraId="0240FC44" w14:textId="77777777" w:rsidR="006F37E0" w:rsidRPr="006F37E0" w:rsidRDefault="006F37E0" w:rsidP="006F37E0">
      <w:pPr>
        <w:pStyle w:val="Styl"/>
        <w:contextualSpacing/>
        <w:rPr>
          <w:b/>
          <w:bCs/>
          <w:color w:val="000000" w:themeColor="text1"/>
          <w:sz w:val="18"/>
          <w:szCs w:val="18"/>
        </w:rPr>
      </w:pPr>
      <w:r w:rsidRPr="006F37E0">
        <w:rPr>
          <w:b/>
          <w:bCs/>
          <w:color w:val="000000" w:themeColor="text1"/>
          <w:sz w:val="18"/>
          <w:szCs w:val="18"/>
        </w:rPr>
        <w:lastRenderedPageBreak/>
        <w:t>Literatura podstawowa: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"/>
        <w:gridCol w:w="8079"/>
      </w:tblGrid>
      <w:tr w:rsidR="006F37E0" w:rsidRPr="00F95F59" w14:paraId="7E6DB74D" w14:textId="77777777" w:rsidTr="00024649">
        <w:trPr>
          <w:trHeight w:hRule="exact" w:val="163"/>
        </w:trPr>
        <w:tc>
          <w:tcPr>
            <w:tcW w:w="87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21A6F48" w14:textId="77777777" w:rsidR="006F37E0" w:rsidRPr="00F95F59" w:rsidRDefault="006F37E0" w:rsidP="00024649">
            <w:pPr>
              <w:pStyle w:val="Styl"/>
              <w:ind w:left="110"/>
              <w:contextualSpacing/>
              <w:rPr>
                <w:color w:val="000000" w:themeColor="text1"/>
                <w:sz w:val="18"/>
                <w:szCs w:val="18"/>
              </w:rPr>
            </w:pPr>
          </w:p>
          <w:p w14:paraId="1B2BE7F1" w14:textId="77777777" w:rsidR="006F37E0" w:rsidRPr="00F95F59" w:rsidRDefault="006F37E0" w:rsidP="00024649">
            <w:pPr>
              <w:pStyle w:val="Styl"/>
              <w:ind w:left="110"/>
              <w:contextualSpacing/>
              <w:rPr>
                <w:color w:val="000000" w:themeColor="text1"/>
                <w:sz w:val="18"/>
                <w:szCs w:val="18"/>
              </w:rPr>
            </w:pPr>
          </w:p>
        </w:tc>
      </w:tr>
      <w:tr w:rsidR="006F37E0" w:rsidRPr="00F95F59" w14:paraId="073782D6" w14:textId="77777777" w:rsidTr="003F4F15">
        <w:trPr>
          <w:trHeight w:hRule="exact" w:val="486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21E125D" w14:textId="77777777" w:rsidR="006F37E0" w:rsidRPr="00F95F59" w:rsidRDefault="006F37E0" w:rsidP="00024649">
            <w:pPr>
              <w:pStyle w:val="Styl"/>
              <w:ind w:left="28"/>
              <w:contextualSpacing/>
              <w:jc w:val="center"/>
              <w:rPr>
                <w:color w:val="000000" w:themeColor="text1"/>
                <w:w w:val="200"/>
                <w:sz w:val="18"/>
                <w:szCs w:val="18"/>
                <w:lang w:bidi="he-IL"/>
              </w:rPr>
            </w:pPr>
            <w:r w:rsidRPr="00F95F59">
              <w:rPr>
                <w:color w:val="000000" w:themeColor="text1"/>
                <w:w w:val="105"/>
                <w:sz w:val="18"/>
                <w:szCs w:val="18"/>
              </w:rPr>
              <w:t>1.</w:t>
            </w:r>
            <w:r w:rsidRPr="00F95F59">
              <w:rPr>
                <w:color w:val="000000" w:themeColor="text1"/>
                <w:w w:val="200"/>
                <w:sz w:val="18"/>
                <w:szCs w:val="18"/>
                <w:lang w:bidi="he-IL"/>
              </w:rPr>
              <w:t xml:space="preserve">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6B34A55" w14:textId="77777777" w:rsidR="006F37E0" w:rsidRPr="00F95F59" w:rsidRDefault="006F37E0" w:rsidP="00024649">
            <w:pPr>
              <w:pStyle w:val="Styl"/>
              <w:ind w:left="115"/>
              <w:contextualSpacing/>
              <w:rPr>
                <w:color w:val="000000" w:themeColor="text1"/>
                <w:sz w:val="18"/>
                <w:szCs w:val="18"/>
                <w:lang w:bidi="he-IL"/>
              </w:rPr>
            </w:pPr>
            <w:r w:rsidRPr="00F95F59">
              <w:rPr>
                <w:color w:val="000000" w:themeColor="text1"/>
                <w:sz w:val="18"/>
                <w:szCs w:val="18"/>
                <w:lang w:val="en-US"/>
              </w:rPr>
              <w:t xml:space="preserve">Michael C. Colquhoun, Anthony J. Handley, T.R Evans; red. wyd. pol. </w:t>
            </w:r>
            <w:r w:rsidRPr="00F95F59">
              <w:rPr>
                <w:color w:val="000000" w:themeColor="text1"/>
                <w:sz w:val="18"/>
                <w:szCs w:val="18"/>
              </w:rPr>
              <w:t>Juliusz Jakubaszko: ABC resuscytacji. Górnicki Wydaw. Medyczne, Wrocław 20</w:t>
            </w:r>
            <w:r>
              <w:rPr>
                <w:color w:val="000000" w:themeColor="text1"/>
                <w:sz w:val="18"/>
                <w:szCs w:val="18"/>
              </w:rPr>
              <w:t>16</w:t>
            </w:r>
          </w:p>
        </w:tc>
      </w:tr>
      <w:tr w:rsidR="006F37E0" w:rsidRPr="00F95F59" w14:paraId="2D78A292" w14:textId="77777777" w:rsidTr="003F4F15">
        <w:trPr>
          <w:trHeight w:hRule="exact" w:val="279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A30B0E" w14:textId="77777777" w:rsidR="006F37E0" w:rsidRPr="00F95F59" w:rsidRDefault="006F37E0" w:rsidP="00024649">
            <w:pPr>
              <w:pStyle w:val="Styl"/>
              <w:ind w:left="28"/>
              <w:contextualSpacing/>
              <w:jc w:val="center"/>
              <w:rPr>
                <w:color w:val="000000" w:themeColor="text1"/>
                <w:w w:val="105"/>
                <w:sz w:val="18"/>
                <w:szCs w:val="18"/>
              </w:rPr>
            </w:pPr>
            <w:r w:rsidRPr="00F95F59">
              <w:rPr>
                <w:color w:val="000000" w:themeColor="text1"/>
                <w:w w:val="105"/>
                <w:sz w:val="18"/>
                <w:szCs w:val="18"/>
              </w:rPr>
              <w:t>2.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EC0495" w14:textId="77777777" w:rsidR="006F37E0" w:rsidRPr="00F95F59" w:rsidRDefault="006F37E0" w:rsidP="00024649">
            <w:pPr>
              <w:pStyle w:val="Styl"/>
              <w:ind w:left="115"/>
              <w:contextualSpacing/>
              <w:rPr>
                <w:color w:val="000000" w:themeColor="text1"/>
                <w:sz w:val="18"/>
                <w:szCs w:val="18"/>
              </w:rPr>
            </w:pPr>
            <w:r w:rsidRPr="00F95F59">
              <w:rPr>
                <w:color w:val="000000" w:themeColor="text1"/>
                <w:sz w:val="18"/>
                <w:szCs w:val="18"/>
              </w:rPr>
              <w:t>Andres J.: red. wyd. Pol.: Wytyczne Resuscytacji 2015. Polska Rada Resuscytacji, Kraków 2015.</w:t>
            </w:r>
          </w:p>
        </w:tc>
      </w:tr>
      <w:tr w:rsidR="006F37E0" w:rsidRPr="00F95F59" w14:paraId="79020D1E" w14:textId="77777777" w:rsidTr="00024649">
        <w:trPr>
          <w:trHeight w:val="431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0177BC" w14:textId="77777777" w:rsidR="006F37E0" w:rsidRPr="00F95F59" w:rsidRDefault="006F37E0" w:rsidP="00024649">
            <w:pPr>
              <w:pStyle w:val="Styl"/>
              <w:ind w:left="28"/>
              <w:contextualSpacing/>
              <w:jc w:val="center"/>
              <w:rPr>
                <w:color w:val="000000" w:themeColor="text1"/>
                <w:w w:val="105"/>
                <w:sz w:val="19"/>
                <w:szCs w:val="19"/>
              </w:rPr>
            </w:pPr>
            <w:r w:rsidRPr="00F95F59">
              <w:rPr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5B1FB8" w14:textId="77777777" w:rsidR="006F37E0" w:rsidRPr="00F95F59" w:rsidRDefault="006F37E0" w:rsidP="00024649">
            <w:pPr>
              <w:pStyle w:val="Styl"/>
              <w:ind w:left="115"/>
              <w:contextualSpacing/>
              <w:rPr>
                <w:color w:val="000000" w:themeColor="text1"/>
                <w:sz w:val="18"/>
                <w:szCs w:val="18"/>
                <w:lang w:bidi="he-IL"/>
              </w:rPr>
            </w:pPr>
            <w:r w:rsidRPr="00F95F59">
              <w:rPr>
                <w:color w:val="000000" w:themeColor="text1"/>
                <w:sz w:val="18"/>
                <w:szCs w:val="18"/>
                <w:lang w:val="en-US" w:bidi="he-IL"/>
              </w:rPr>
              <w:t xml:space="preserve">Peter Driscoll, David Skinner, Richard Earlam; red. wyd. pol. </w:t>
            </w:r>
            <w:r w:rsidRPr="00F95F59">
              <w:rPr>
                <w:color w:val="000000" w:themeColor="text1"/>
                <w:sz w:val="18"/>
                <w:szCs w:val="18"/>
                <w:lang w:bidi="he-IL"/>
              </w:rPr>
              <w:t xml:space="preserve">Juliusz Jakubaszko: ABC postępowania </w:t>
            </w:r>
          </w:p>
          <w:p w14:paraId="31DCA711" w14:textId="77777777" w:rsidR="006F37E0" w:rsidRPr="00F95F59" w:rsidRDefault="006F37E0" w:rsidP="00024649">
            <w:pPr>
              <w:pStyle w:val="Styl"/>
              <w:ind w:left="115"/>
              <w:contextualSpacing/>
              <w:rPr>
                <w:color w:val="000000" w:themeColor="text1"/>
                <w:sz w:val="18"/>
                <w:szCs w:val="18"/>
                <w:lang w:bidi="he-IL"/>
              </w:rPr>
            </w:pPr>
            <w:r w:rsidRPr="00F95F59">
              <w:rPr>
                <w:color w:val="000000" w:themeColor="text1"/>
                <w:sz w:val="18"/>
                <w:szCs w:val="18"/>
              </w:rPr>
              <w:t xml:space="preserve">w urazach. Górnicki Wydaw. Medyczne, Wrocław 2010 </w:t>
            </w:r>
          </w:p>
        </w:tc>
      </w:tr>
      <w:tr w:rsidR="006F37E0" w:rsidRPr="00F95F59" w14:paraId="4F4FAEFA" w14:textId="77777777" w:rsidTr="006F4E04">
        <w:trPr>
          <w:trHeight w:val="441"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BE1ED9" w14:textId="77777777" w:rsidR="006F37E0" w:rsidRPr="00F95F59" w:rsidRDefault="006F37E0" w:rsidP="00024649">
            <w:pPr>
              <w:pStyle w:val="Styl"/>
              <w:ind w:left="28"/>
              <w:contextualSpacing/>
              <w:jc w:val="center"/>
              <w:rPr>
                <w:color w:val="000000" w:themeColor="text1"/>
                <w:w w:val="117"/>
                <w:sz w:val="19"/>
                <w:szCs w:val="19"/>
              </w:rPr>
            </w:pPr>
            <w:r w:rsidRPr="00F95F59">
              <w:rPr>
                <w:color w:val="000000" w:themeColor="text1"/>
                <w:w w:val="117"/>
                <w:sz w:val="19"/>
                <w:szCs w:val="19"/>
              </w:rPr>
              <w:t xml:space="preserve">4. 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3DE38F" w14:textId="265BAB1F" w:rsidR="006F37E0" w:rsidRPr="006F37E0" w:rsidRDefault="006F37E0" w:rsidP="006F37E0">
            <w:pPr>
              <w:ind w:left="79"/>
              <w:contextualSpacing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F95F59">
              <w:rPr>
                <w:rFonts w:cs="Times New Roman"/>
                <w:color w:val="000000" w:themeColor="text1"/>
                <w:sz w:val="18"/>
                <w:szCs w:val="18"/>
              </w:rPr>
              <w:t xml:space="preserve"> Goniewicz M. Pierwsza pomoc - podręcznik dla studentów, Wydawnictwo Lekarskie PZWL Warszawa, 201</w:t>
            </w:r>
            <w:r>
              <w:rPr>
                <w:rFonts w:cs="Times New Roman"/>
                <w:color w:val="000000" w:themeColor="text1"/>
                <w:sz w:val="18"/>
                <w:szCs w:val="18"/>
              </w:rPr>
              <w:t>2</w:t>
            </w:r>
            <w:r w:rsidRPr="00F95F59">
              <w:rPr>
                <w:rFonts w:cs="Times New Roman"/>
                <w:color w:val="000000" w:themeColor="text1"/>
                <w:sz w:val="18"/>
                <w:szCs w:val="18"/>
              </w:rPr>
              <w:t>.</w:t>
            </w:r>
          </w:p>
        </w:tc>
      </w:tr>
    </w:tbl>
    <w:p w14:paraId="2DE0D4C1" w14:textId="77777777" w:rsidR="006F37E0" w:rsidRPr="00F95F59" w:rsidRDefault="006F37E0" w:rsidP="006F37E0">
      <w:pPr>
        <w:pStyle w:val="Styl"/>
        <w:contextualSpacing/>
        <w:rPr>
          <w:color w:val="000000" w:themeColor="text1"/>
          <w:sz w:val="21"/>
          <w:szCs w:val="21"/>
          <w:lang w:bidi="he-IL"/>
        </w:rPr>
      </w:pPr>
    </w:p>
    <w:p w14:paraId="5A786961" w14:textId="77777777" w:rsidR="006F37E0" w:rsidRPr="006F37E0" w:rsidRDefault="006F37E0" w:rsidP="006F37E0">
      <w:pPr>
        <w:pStyle w:val="Styl"/>
        <w:contextualSpacing/>
        <w:rPr>
          <w:b/>
          <w:bCs/>
          <w:color w:val="000000" w:themeColor="text1"/>
          <w:sz w:val="18"/>
          <w:szCs w:val="18"/>
        </w:rPr>
      </w:pPr>
      <w:r w:rsidRPr="006F37E0">
        <w:rPr>
          <w:b/>
          <w:bCs/>
          <w:color w:val="000000" w:themeColor="text1"/>
          <w:sz w:val="18"/>
          <w:szCs w:val="18"/>
        </w:rPr>
        <w:t>Literatura uzupełniająca: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8"/>
        <w:gridCol w:w="8084"/>
      </w:tblGrid>
      <w:tr w:rsidR="006F37E0" w:rsidRPr="00F95F59" w14:paraId="750FED64" w14:textId="77777777" w:rsidTr="00024649">
        <w:trPr>
          <w:trHeight w:hRule="exact" w:val="129"/>
        </w:trPr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6FA333" w14:textId="77777777" w:rsidR="006F37E0" w:rsidRPr="00F95F59" w:rsidRDefault="006F37E0" w:rsidP="00024649">
            <w:pPr>
              <w:pStyle w:val="Styl"/>
              <w:ind w:left="67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4DD4CA1F" w14:textId="77777777" w:rsidR="006F37E0" w:rsidRPr="00F95F59" w:rsidRDefault="006F37E0" w:rsidP="00024649">
            <w:pPr>
              <w:pStyle w:val="Styl"/>
              <w:ind w:left="67"/>
              <w:contextualSpacing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80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5AE4FE" w14:textId="77777777" w:rsidR="006F37E0" w:rsidRPr="00F95F59" w:rsidRDefault="006F37E0" w:rsidP="00024649">
            <w:pPr>
              <w:pStyle w:val="Styl"/>
              <w:ind w:left="28"/>
              <w:contextualSpacing/>
              <w:rPr>
                <w:color w:val="000000" w:themeColor="text1"/>
                <w:sz w:val="18"/>
                <w:szCs w:val="18"/>
              </w:rPr>
            </w:pPr>
          </w:p>
        </w:tc>
      </w:tr>
      <w:tr w:rsidR="006F37E0" w:rsidRPr="00F95F59" w14:paraId="7792FDD6" w14:textId="77777777" w:rsidTr="00024649">
        <w:trPr>
          <w:trHeight w:hRule="exact" w:val="290"/>
        </w:trPr>
        <w:tc>
          <w:tcPr>
            <w:tcW w:w="6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FEC0" w14:textId="77777777" w:rsidR="006F37E0" w:rsidRPr="00F95F59" w:rsidRDefault="006F37E0" w:rsidP="00024649">
            <w:pPr>
              <w:pStyle w:val="Styl"/>
              <w:contextualSpacing/>
              <w:jc w:val="center"/>
              <w:rPr>
                <w:color w:val="000000" w:themeColor="text1"/>
                <w:sz w:val="19"/>
                <w:szCs w:val="19"/>
              </w:rPr>
            </w:pPr>
            <w:r w:rsidRPr="00F95F59">
              <w:rPr>
                <w:color w:val="000000" w:themeColor="text1"/>
                <w:w w:val="105"/>
                <w:sz w:val="18"/>
                <w:szCs w:val="18"/>
              </w:rPr>
              <w:t>1.</w:t>
            </w:r>
          </w:p>
        </w:tc>
        <w:tc>
          <w:tcPr>
            <w:tcW w:w="80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FB79" w14:textId="77777777" w:rsidR="006F37E0" w:rsidRPr="00F95F59" w:rsidRDefault="006F37E0" w:rsidP="00024649">
            <w:pPr>
              <w:pStyle w:val="Styl"/>
              <w:ind w:left="115"/>
              <w:contextualSpacing/>
              <w:rPr>
                <w:color w:val="000000" w:themeColor="text1"/>
                <w:sz w:val="18"/>
                <w:szCs w:val="18"/>
              </w:rPr>
            </w:pPr>
            <w:r w:rsidRPr="00F95F59">
              <w:rPr>
                <w:color w:val="000000" w:themeColor="text1"/>
                <w:sz w:val="18"/>
                <w:szCs w:val="18"/>
              </w:rPr>
              <w:t>Chrząszczewska A., Bandażowanie, Wydawnictwo Lekarskie PZWL, Warszawa 20</w:t>
            </w:r>
            <w:r>
              <w:rPr>
                <w:color w:val="000000" w:themeColor="text1"/>
                <w:sz w:val="18"/>
                <w:szCs w:val="18"/>
              </w:rPr>
              <w:t>20</w:t>
            </w:r>
          </w:p>
        </w:tc>
      </w:tr>
    </w:tbl>
    <w:p w14:paraId="5D20F360" w14:textId="77777777" w:rsidR="006F37E0" w:rsidRPr="00F95F59" w:rsidRDefault="006F37E0" w:rsidP="006F37E0">
      <w:pPr>
        <w:pStyle w:val="Styl"/>
        <w:contextualSpacing/>
        <w:rPr>
          <w:color w:val="000000" w:themeColor="text1"/>
          <w:sz w:val="21"/>
          <w:szCs w:val="21"/>
          <w:lang w:bidi="he-IL"/>
        </w:rPr>
      </w:pPr>
    </w:p>
    <w:p w14:paraId="2F536A55" w14:textId="77777777" w:rsidR="00484F9A" w:rsidRDefault="00484F9A">
      <w:pPr>
        <w:pStyle w:val="Standard"/>
      </w:pPr>
    </w:p>
    <w:sectPr w:rsidR="00484F9A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2E959" w14:textId="77777777" w:rsidR="00FA670D" w:rsidRDefault="00FA670D">
      <w:r>
        <w:separator/>
      </w:r>
    </w:p>
  </w:endnote>
  <w:endnote w:type="continuationSeparator" w:id="0">
    <w:p w14:paraId="560C671B" w14:textId="77777777" w:rsidR="00FA670D" w:rsidRDefault="00FA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9E411" w14:textId="77777777" w:rsidR="00FA670D" w:rsidRDefault="00FA670D">
      <w:r>
        <w:rPr>
          <w:color w:val="000000"/>
        </w:rPr>
        <w:separator/>
      </w:r>
    </w:p>
  </w:footnote>
  <w:footnote w:type="continuationSeparator" w:id="0">
    <w:p w14:paraId="5148C8B5" w14:textId="77777777" w:rsidR="00FA670D" w:rsidRDefault="00FA67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9811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4F9A"/>
    <w:rsid w:val="00034DAD"/>
    <w:rsid w:val="001276AC"/>
    <w:rsid w:val="00160579"/>
    <w:rsid w:val="00306AAC"/>
    <w:rsid w:val="00385D57"/>
    <w:rsid w:val="003B20E3"/>
    <w:rsid w:val="003F4F15"/>
    <w:rsid w:val="00484F9A"/>
    <w:rsid w:val="004B30B3"/>
    <w:rsid w:val="005D11BE"/>
    <w:rsid w:val="006B30B0"/>
    <w:rsid w:val="006F37E0"/>
    <w:rsid w:val="008629CF"/>
    <w:rsid w:val="009612F1"/>
    <w:rsid w:val="009F720D"/>
    <w:rsid w:val="00BD0CCB"/>
    <w:rsid w:val="00C95ED9"/>
    <w:rsid w:val="00EC613D"/>
    <w:rsid w:val="00FA670D"/>
    <w:rsid w:val="00FB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0F7F7"/>
  <w15:docId w15:val="{6A12B93C-3D2E-4D9E-BF86-04BFCECF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Styl">
    <w:name w:val="Styl"/>
    <w:rPr>
      <w:rFonts w:cs="Times New Roman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476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6</cp:revision>
  <cp:lastPrinted>2019-04-12T10:28:00Z</cp:lastPrinted>
  <dcterms:created xsi:type="dcterms:W3CDTF">2022-04-14T09:35:00Z</dcterms:created>
  <dcterms:modified xsi:type="dcterms:W3CDTF">2022-05-06T09:15:00Z</dcterms:modified>
</cp:coreProperties>
</file>